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CA378C3" w14:textId="77777777" w:rsidTr="008D3DFA">
        <w:trPr>
          <w:trHeight w:val="45"/>
        </w:trPr>
        <w:tc>
          <w:tcPr>
            <w:tcW w:w="7655" w:type="dxa"/>
          </w:tcPr>
          <w:p w14:paraId="2742337C" w14:textId="77777777" w:rsidR="008D3DFA" w:rsidRDefault="008D3DFA" w:rsidP="001E7E0A">
            <w:pPr>
              <w:rPr>
                <w:noProof/>
                <w:lang w:eastAsia="de-DE"/>
              </w:rPr>
            </w:pPr>
            <w:bookmarkStart w:id="0" w:name="_GoBack"/>
            <w:bookmarkEnd w:id="0"/>
          </w:p>
        </w:tc>
        <w:tc>
          <w:tcPr>
            <w:tcW w:w="1724" w:type="dxa"/>
          </w:tcPr>
          <w:p w14:paraId="31BDE268" w14:textId="77777777" w:rsidR="008D3DFA" w:rsidRDefault="009772C9" w:rsidP="001E7E0A">
            <w:pPr>
              <w:pStyle w:val="BusinessArea"/>
            </w:pPr>
            <w:r>
              <w:t>Steel Europe</w:t>
            </w:r>
          </w:p>
        </w:tc>
      </w:tr>
      <w:tr w:rsidR="001E7E0A" w14:paraId="64DDA615" w14:textId="77777777" w:rsidTr="001E7E0A">
        <w:trPr>
          <w:trHeight w:val="408"/>
        </w:trPr>
        <w:tc>
          <w:tcPr>
            <w:tcW w:w="7655" w:type="dxa"/>
          </w:tcPr>
          <w:p w14:paraId="065CA789" w14:textId="77777777" w:rsidR="001E7E0A" w:rsidRDefault="001E7E0A" w:rsidP="001E7E0A"/>
        </w:tc>
        <w:tc>
          <w:tcPr>
            <w:tcW w:w="1724" w:type="dxa"/>
          </w:tcPr>
          <w:p w14:paraId="2B93EC51" w14:textId="77777777" w:rsidR="001E7E0A" w:rsidRDefault="001E7E0A" w:rsidP="001E7E0A">
            <w:pPr>
              <w:pStyle w:val="BusinessArea"/>
            </w:pPr>
          </w:p>
        </w:tc>
      </w:tr>
      <w:tr w:rsidR="001E7E0A" w14:paraId="388B8CC1" w14:textId="77777777" w:rsidTr="001E7E0A">
        <w:trPr>
          <w:trHeight w:val="992"/>
        </w:trPr>
        <w:tc>
          <w:tcPr>
            <w:tcW w:w="7655" w:type="dxa"/>
          </w:tcPr>
          <w:p w14:paraId="2639587C" w14:textId="77777777" w:rsidR="001E7E0A" w:rsidRDefault="001E7E0A" w:rsidP="00F4093A">
            <w:pPr>
              <w:pStyle w:val="Absenderadresse1"/>
            </w:pPr>
          </w:p>
        </w:tc>
        <w:tc>
          <w:tcPr>
            <w:tcW w:w="1724" w:type="dxa"/>
          </w:tcPr>
          <w:p w14:paraId="01045342" w14:textId="77777777" w:rsidR="001E7E0A" w:rsidRDefault="00F820ED" w:rsidP="001E7E0A">
            <w:pPr>
              <w:pStyle w:val="Datumsangabe"/>
            </w:pPr>
            <w:r>
              <w:t>4/28/2020</w:t>
            </w:r>
          </w:p>
          <w:p w14:paraId="1DFAC606" w14:textId="3CC96B01" w:rsidR="001E7E0A" w:rsidRPr="0087668E" w:rsidRDefault="001E7E0A" w:rsidP="00A70ED2">
            <w:pPr>
              <w:pStyle w:val="Seitenzahlangabe"/>
            </w:pPr>
            <w:r>
              <w:t xml:space="preserve">Page </w:t>
            </w:r>
            <w:r w:rsidRPr="0087668E">
              <w:fldChar w:fldCharType="begin"/>
            </w:r>
            <w:r w:rsidRPr="0087668E">
              <w:instrText xml:space="preserve"> PAGE   \* MERGEFORMAT </w:instrText>
            </w:r>
            <w:r w:rsidRPr="0087668E">
              <w:fldChar w:fldCharType="separate"/>
            </w:r>
            <w:r w:rsidR="00776DB1">
              <w:rPr>
                <w:noProof/>
              </w:rPr>
              <w:t>1</w:t>
            </w:r>
            <w:r w:rsidRPr="0087668E">
              <w:fldChar w:fldCharType="end"/>
            </w:r>
            <w:r>
              <w:t>/</w:t>
            </w:r>
            <w:fldSimple w:instr=" NUMPAGES   \* MERGEFORMAT ">
              <w:r w:rsidR="00776DB1">
                <w:rPr>
                  <w:noProof/>
                </w:rPr>
                <w:t>2</w:t>
              </w:r>
            </w:fldSimple>
          </w:p>
        </w:tc>
      </w:tr>
    </w:tbl>
    <w:p w14:paraId="5CA38C69" w14:textId="77777777" w:rsidR="00F4093A" w:rsidRDefault="00F4093A" w:rsidP="00F4093A"/>
    <w:p w14:paraId="094E7476" w14:textId="77777777" w:rsidR="00AE2158" w:rsidRPr="00024088" w:rsidRDefault="00143AF6" w:rsidP="00AE2158">
      <w:pPr>
        <w:pStyle w:val="Betreffzeile"/>
        <w:jc w:val="both"/>
        <w:rPr>
          <w:rFonts w:ascii="TKTypeBold" w:hAnsi="TKTypeBold"/>
        </w:rPr>
      </w:pPr>
      <w:r>
        <w:rPr>
          <w:rFonts w:ascii="TKTypeBold" w:hAnsi="TKTypeBold"/>
        </w:rPr>
        <w:t>Unbeatable when it comes to recycling: The perpetual cycle of steel</w:t>
      </w:r>
    </w:p>
    <w:p w14:paraId="21D67DF4" w14:textId="77777777" w:rsidR="00AE2158" w:rsidRDefault="00AE2158" w:rsidP="00AE2158">
      <w:pPr>
        <w:jc w:val="both"/>
      </w:pPr>
    </w:p>
    <w:p w14:paraId="3CAABE20" w14:textId="5D04FAA5" w:rsidR="00C122EF" w:rsidRPr="00C122EF" w:rsidRDefault="00C122EF" w:rsidP="002B4AF8">
      <w:pPr>
        <w:jc w:val="both"/>
        <w:rPr>
          <w:rFonts w:ascii="TKTypeRegular" w:hAnsi="TKTypeRegular"/>
        </w:rPr>
      </w:pPr>
      <w:r>
        <w:rPr>
          <w:rFonts w:ascii="TKTypeRegular" w:hAnsi="TKTypeRegular"/>
          <w:color w:val="000000"/>
        </w:rPr>
        <w:t xml:space="preserve">A new animation film of </w:t>
      </w:r>
      <w:proofErr w:type="spellStart"/>
      <w:r>
        <w:rPr>
          <w:rFonts w:ascii="TKTypeRegular" w:hAnsi="TKTypeRegular"/>
          <w:color w:val="000000"/>
        </w:rPr>
        <w:t>thyssenkrupp</w:t>
      </w:r>
      <w:proofErr w:type="spellEnd"/>
      <w:r>
        <w:rPr>
          <w:rFonts w:ascii="TKTypeRegular" w:hAnsi="TKTypeRegular"/>
          <w:color w:val="000000"/>
        </w:rPr>
        <w:t xml:space="preserve"> Rasselstein GmbH illustrates packaging steel’s capability of being recycled over and over again – without any loss of quality. Thanks to its properties, steel remains in a closed cycle of consecutive utilization and recycling processes. T</w:t>
      </w:r>
      <w:r>
        <w:rPr>
          <w:rFonts w:ascii="TKTypeRegular" w:hAnsi="TKTypeRegular"/>
        </w:rPr>
        <w:t>he cans of today may therefore be a washing machine tomorrow or an automotive part the day after tomorrow.</w:t>
      </w:r>
    </w:p>
    <w:p w14:paraId="7D4CAC36" w14:textId="77777777" w:rsidR="000065E5" w:rsidRDefault="000065E5" w:rsidP="002B4AF8">
      <w:pPr>
        <w:jc w:val="both"/>
      </w:pPr>
    </w:p>
    <w:p w14:paraId="61272B36" w14:textId="75E34720" w:rsidR="00C122EF" w:rsidRDefault="00231AC6" w:rsidP="002B4AF8">
      <w:pPr>
        <w:jc w:val="both"/>
      </w:pPr>
      <w:r>
        <w:rPr>
          <w:b/>
        </w:rPr>
        <w:t>There is no easier way to recycle than with packaging steel</w:t>
      </w:r>
    </w:p>
    <w:p w14:paraId="36B1AEF4" w14:textId="5013482E" w:rsidR="002C41B3" w:rsidRDefault="002C41B3" w:rsidP="002B4AF8">
      <w:pPr>
        <w:jc w:val="both"/>
      </w:pPr>
      <w:r>
        <w:t xml:space="preserve">“We have created this animation film because we are frequently asked how exactly steel packaging can be recycled”, explains Carmen Tschage who is responsible for communication and market development at Germany’s only manufacturer of tinplate. “Recycling couldn’t be any easier than with tinplate, as it’s a magnetic packaging material that is </w:t>
      </w:r>
      <w:r w:rsidR="006A67F2">
        <w:t>virtually</w:t>
      </w:r>
      <w:r>
        <w:t xml:space="preserve"> 100 percent recyclable. This can be clearly seen in the animation film. As of today, it is available for watching in German and in English on our website.”</w:t>
      </w:r>
    </w:p>
    <w:p w14:paraId="5991A101" w14:textId="77777777" w:rsidR="00CB4396" w:rsidRDefault="00CB4396" w:rsidP="002B4AF8">
      <w:pPr>
        <w:jc w:val="both"/>
      </w:pPr>
    </w:p>
    <w:p w14:paraId="42DA7F73" w14:textId="77777777" w:rsidR="00CB4396" w:rsidRPr="00C122EF" w:rsidRDefault="00CB4396" w:rsidP="00CB4396">
      <w:pPr>
        <w:jc w:val="both"/>
        <w:rPr>
          <w:rFonts w:ascii="TKTypeRegular" w:hAnsi="TKTypeRegular"/>
        </w:rPr>
      </w:pPr>
      <w:r>
        <w:rPr>
          <w:rFonts w:ascii="TKTypeRegular" w:hAnsi="TKTypeRegular"/>
          <w:color w:val="000000"/>
        </w:rPr>
        <w:t xml:space="preserve">Recycling packaging steel saves valuable resources such as iron ore, coking coal and limestone. </w:t>
      </w:r>
      <w:r>
        <w:rPr>
          <w:rFonts w:ascii="TKTypeRegular" w:hAnsi="TKTypeRegular"/>
        </w:rPr>
        <w:t xml:space="preserve">A tinplate can is therefore the perfect packaging for a future where packaging can be recycled multiple times. </w:t>
      </w:r>
      <w:r>
        <w:rPr>
          <w:rFonts w:ascii="TKTypeRegular" w:hAnsi="TKTypeRegular"/>
          <w:color w:val="000000"/>
        </w:rPr>
        <w:t>84 percent of all steel ever produced are still in the material cycle today (Source: WV Stahl).</w:t>
      </w:r>
    </w:p>
    <w:p w14:paraId="535841AF" w14:textId="77777777" w:rsidR="002C41B3" w:rsidRDefault="002C41B3" w:rsidP="002B4AF8">
      <w:pPr>
        <w:jc w:val="both"/>
      </w:pPr>
    </w:p>
    <w:p w14:paraId="7BDCA76B" w14:textId="77777777" w:rsidR="00B22754" w:rsidRPr="00EC72D2" w:rsidRDefault="00B22754" w:rsidP="00B22754">
      <w:pPr>
        <w:jc w:val="both"/>
        <w:rPr>
          <w:b/>
        </w:rPr>
      </w:pPr>
      <w:r>
        <w:rPr>
          <w:b/>
        </w:rPr>
        <w:t>Tinplate stands for a closed material cycle and for multi-recycling</w:t>
      </w:r>
    </w:p>
    <w:p w14:paraId="046DAF60" w14:textId="5B8296DA" w:rsidR="00910F82" w:rsidRDefault="002C41B3" w:rsidP="00C122EF">
      <w:pPr>
        <w:jc w:val="both"/>
      </w:pPr>
      <w:r>
        <w:t>“Consumers, manufacturers and the trade industry can have a share in protecting the environment and reducing CO</w:t>
      </w:r>
      <w:r>
        <w:rPr>
          <w:vertAlign w:val="subscript"/>
        </w:rPr>
        <w:t>2</w:t>
      </w:r>
      <w:r>
        <w:t xml:space="preserve"> emissions by selecting packaging material which stands for a closed material cycle, for multi-recycling and which safely protects the </w:t>
      </w:r>
      <w:r w:rsidR="006A67F2">
        <w:t>product</w:t>
      </w:r>
      <w:r>
        <w:t>. Every recycled tinplate can helps to save primary resources and to reduce CO</w:t>
      </w:r>
      <w:r>
        <w:rPr>
          <w:vertAlign w:val="subscript"/>
        </w:rPr>
        <w:t>2</w:t>
      </w:r>
      <w:r>
        <w:t>”, says Tschage.</w:t>
      </w:r>
    </w:p>
    <w:p w14:paraId="7EEDA514" w14:textId="77777777" w:rsidR="002C41B3" w:rsidRDefault="002C41B3" w:rsidP="00C122EF">
      <w:pPr>
        <w:jc w:val="both"/>
      </w:pPr>
    </w:p>
    <w:p w14:paraId="7DE2DABC" w14:textId="4B05CE53" w:rsidR="002C41B3" w:rsidRPr="00B17BD5" w:rsidRDefault="002C41B3" w:rsidP="002C41B3">
      <w:pPr>
        <w:rPr>
          <w:rFonts w:ascii="TKTypeRegular" w:hAnsi="TKTypeRegular"/>
        </w:rPr>
      </w:pPr>
      <w:r>
        <w:rPr>
          <w:rFonts w:ascii="TKTypeRegular" w:hAnsi="TKTypeRegular"/>
          <w:color w:val="000000"/>
        </w:rPr>
        <w:t>Learn more about how steel packaging can be recycled over and over again:</w:t>
      </w:r>
    </w:p>
    <w:p w14:paraId="02EE62D9" w14:textId="5C2DA182" w:rsidR="000B5B1F" w:rsidRDefault="006A67F2" w:rsidP="00AE2158">
      <w:pPr>
        <w:jc w:val="both"/>
      </w:pPr>
      <w:r w:rsidRPr="006A67F2">
        <w:t>https://www.thyssenkrupp-steel.com/en/company/business-units/packaging-steel/sustainability/</w:t>
      </w:r>
    </w:p>
    <w:p w14:paraId="5D99E70B" w14:textId="77777777" w:rsidR="006A67F2" w:rsidRDefault="006A67F2" w:rsidP="00AE2158">
      <w:pPr>
        <w:jc w:val="both"/>
      </w:pPr>
    </w:p>
    <w:p w14:paraId="0E52DEC0" w14:textId="6618D98D" w:rsidR="00AE2158" w:rsidRDefault="00AE2158" w:rsidP="00AE2158">
      <w:pPr>
        <w:pStyle w:val="Bulletliste"/>
        <w:numPr>
          <w:ilvl w:val="0"/>
          <w:numId w:val="0"/>
        </w:numPr>
        <w:jc w:val="both"/>
      </w:pPr>
    </w:p>
    <w:p w14:paraId="625EE437" w14:textId="1C262277" w:rsidR="007748A3" w:rsidRDefault="007748A3" w:rsidP="00AE2158">
      <w:pPr>
        <w:pStyle w:val="Bulletliste"/>
        <w:numPr>
          <w:ilvl w:val="0"/>
          <w:numId w:val="0"/>
        </w:numPr>
        <w:jc w:val="both"/>
      </w:pPr>
    </w:p>
    <w:p w14:paraId="7E04F117" w14:textId="77777777" w:rsidR="007748A3" w:rsidRDefault="007748A3" w:rsidP="00AE2158">
      <w:pPr>
        <w:pStyle w:val="Bulletliste"/>
        <w:numPr>
          <w:ilvl w:val="0"/>
          <w:numId w:val="0"/>
        </w:numPr>
        <w:jc w:val="both"/>
      </w:pPr>
    </w:p>
    <w:p w14:paraId="1C381CE8" w14:textId="77777777" w:rsidR="00CB4396" w:rsidRDefault="00CB4396" w:rsidP="00AE2158">
      <w:pPr>
        <w:pStyle w:val="Bulletliste"/>
        <w:numPr>
          <w:ilvl w:val="0"/>
          <w:numId w:val="0"/>
        </w:numPr>
        <w:jc w:val="both"/>
      </w:pPr>
    </w:p>
    <w:p w14:paraId="2FB9C0C1" w14:textId="77777777" w:rsidR="00957075" w:rsidRDefault="00957075" w:rsidP="001958FF">
      <w:pPr>
        <w:pStyle w:val="beruns"/>
        <w:jc w:val="both"/>
      </w:pPr>
      <w:r>
        <w:lastRenderedPageBreak/>
        <w:t>About us:</w:t>
      </w:r>
    </w:p>
    <w:p w14:paraId="2C6ED79A" w14:textId="1B2E68E5" w:rsidR="002461E5" w:rsidRPr="002461E5" w:rsidRDefault="002461E5" w:rsidP="002461E5">
      <w:pPr>
        <w:spacing w:line="288" w:lineRule="auto"/>
        <w:ind w:right="459"/>
        <w:jc w:val="both"/>
        <w:rPr>
          <w:color w:val="auto"/>
          <w:sz w:val="18"/>
          <w:szCs w:val="18"/>
        </w:rPr>
      </w:pPr>
      <w:proofErr w:type="spellStart"/>
      <w:proofErr w:type="gramStart"/>
      <w:r w:rsidRPr="002461E5">
        <w:rPr>
          <w:sz w:val="18"/>
          <w:szCs w:val="18"/>
        </w:rPr>
        <w:t>thyssenkrupp</w:t>
      </w:r>
      <w:proofErr w:type="spellEnd"/>
      <w:proofErr w:type="gramEnd"/>
      <w:r w:rsidRPr="002461E5">
        <w:rPr>
          <w:sz w:val="18"/>
          <w:szCs w:val="18"/>
        </w:rPr>
        <w:t xml:space="preserve"> Rasselstein GmbH belongs to the leading global providers of the highest quality, precision engineered packaging steel. At its base in </w:t>
      </w:r>
      <w:proofErr w:type="spellStart"/>
      <w:r w:rsidRPr="002461E5">
        <w:rPr>
          <w:sz w:val="18"/>
          <w:szCs w:val="18"/>
        </w:rPr>
        <w:t>Andernach</w:t>
      </w:r>
      <w:proofErr w:type="spellEnd"/>
      <w:r w:rsidRPr="002461E5">
        <w:rPr>
          <w:sz w:val="18"/>
          <w:szCs w:val="18"/>
        </w:rPr>
        <w:t xml:space="preserve">, Germany – the largest facility of its type worldwide – it produces around 1.5m tons of packaging steel each year. Our 2,400 employees serve approximately 400 customers in 80 countries across a diverse range of markets – from producers of food and pet food cans, to manufacturers of beverage and aerosol cans, packaging for paints and coatings or containers for hazardous goods, as well as crown corks and closures. Expert teams in service, sales and technical customer service complement the product portfolio, working in close partnership with our customers to ensure that our promise for consistent quality and reliability is delivered worldwide.  </w:t>
      </w:r>
    </w:p>
    <w:p w14:paraId="08AC6DE2" w14:textId="77777777" w:rsidR="00957075" w:rsidRDefault="00957075" w:rsidP="00362F21">
      <w:pPr>
        <w:pStyle w:val="beruns"/>
        <w:jc w:val="both"/>
      </w:pPr>
    </w:p>
    <w:p w14:paraId="5A003CDC" w14:textId="77777777" w:rsidR="00882A52" w:rsidRDefault="00882A52" w:rsidP="00882A52"/>
    <w:p w14:paraId="562BA1E2" w14:textId="77777777" w:rsidR="00882A52" w:rsidRDefault="00882A52" w:rsidP="00882A52"/>
    <w:p w14:paraId="62EE2C66" w14:textId="77777777" w:rsidR="00882A52" w:rsidRPr="00882A52" w:rsidRDefault="00882A52" w:rsidP="00882A52"/>
    <w:p w14:paraId="662A21F7" w14:textId="77777777" w:rsidR="00957075" w:rsidRPr="00E62DE7" w:rsidRDefault="00957075" w:rsidP="00957075">
      <w:pPr>
        <w:rPr>
          <w:lang w:val="de-DE"/>
        </w:rPr>
      </w:pPr>
      <w:r w:rsidRPr="00E62DE7">
        <w:rPr>
          <w:lang w:val="de-DE"/>
        </w:rPr>
        <w:t>Contact:</w:t>
      </w:r>
    </w:p>
    <w:p w14:paraId="7965E38F" w14:textId="77777777" w:rsidR="00165CEA" w:rsidRPr="00E62DE7" w:rsidRDefault="00165CEA" w:rsidP="00165CEA">
      <w:pPr>
        <w:rPr>
          <w:lang w:val="de-DE"/>
        </w:rPr>
      </w:pPr>
      <w:r w:rsidRPr="00E62DE7">
        <w:rPr>
          <w:lang w:val="de-DE"/>
        </w:rPr>
        <w:t>thyssenkrupp Rasselstein GmbH</w:t>
      </w:r>
    </w:p>
    <w:p w14:paraId="54D7D531" w14:textId="77777777" w:rsidR="00165CEA" w:rsidRPr="00E62DE7" w:rsidRDefault="00527BF3" w:rsidP="00165CEA">
      <w:pPr>
        <w:rPr>
          <w:lang w:val="de-DE"/>
        </w:rPr>
      </w:pPr>
      <w:r w:rsidRPr="00E62DE7">
        <w:rPr>
          <w:lang w:val="de-DE"/>
        </w:rPr>
        <w:t>Nicole Korb</w:t>
      </w:r>
    </w:p>
    <w:p w14:paraId="771A9688" w14:textId="77777777" w:rsidR="00165CEA" w:rsidRPr="00FB72B3" w:rsidRDefault="00165CEA" w:rsidP="00165CEA">
      <w:r>
        <w:t>Communications + Market Development</w:t>
      </w:r>
    </w:p>
    <w:p w14:paraId="520DE886" w14:textId="77777777" w:rsidR="00165CEA" w:rsidRPr="00156794" w:rsidRDefault="00165CEA" w:rsidP="00165CEA">
      <w:r>
        <w:t>Phone: +49 (0)2632 3097</w:t>
      </w:r>
      <w:r>
        <w:rPr>
          <w:rFonts w:ascii="Arial" w:hAnsi="Arial"/>
        </w:rPr>
        <w:t> </w:t>
      </w:r>
      <w:r>
        <w:t>-</w:t>
      </w:r>
      <w:r>
        <w:rPr>
          <w:rFonts w:ascii="Arial" w:hAnsi="Arial"/>
        </w:rPr>
        <w:t> </w:t>
      </w:r>
      <w:r>
        <w:t>2265</w:t>
      </w:r>
    </w:p>
    <w:p w14:paraId="7A9E461A" w14:textId="77777777" w:rsidR="00165CEA" w:rsidRPr="00FB72B3" w:rsidRDefault="00527BF3" w:rsidP="00165CEA">
      <w:r>
        <w:t>Nicole.Korb@thyssenkrupp.com</w:t>
      </w:r>
    </w:p>
    <w:p w14:paraId="24F44317" w14:textId="4621D8E9" w:rsidR="00165CEA" w:rsidRPr="00D04229" w:rsidRDefault="00165CEA" w:rsidP="00165CEA">
      <w:r>
        <w:t>www.thyssenkrupp-steel.com</w:t>
      </w:r>
    </w:p>
    <w:p w14:paraId="49BE95B5" w14:textId="77777777" w:rsidR="00165CEA" w:rsidRPr="00165CEA" w:rsidRDefault="00165CEA" w:rsidP="00165CEA"/>
    <w:sectPr w:rsidR="00165CEA" w:rsidRPr="00165CEA"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B722" w14:textId="77777777" w:rsidR="00AB53F2" w:rsidRDefault="00AB53F2" w:rsidP="005B5ABA">
      <w:pPr>
        <w:spacing w:line="240" w:lineRule="auto"/>
      </w:pPr>
      <w:r>
        <w:separator/>
      </w:r>
    </w:p>
  </w:endnote>
  <w:endnote w:type="continuationSeparator" w:id="0">
    <w:p w14:paraId="0EEA685A" w14:textId="77777777" w:rsidR="00AB53F2" w:rsidRDefault="00AB53F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4D"/>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0000200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Calibri"/>
    <w:panose1 w:val="020B08060400000200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D277"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5AC3D9B1" wp14:editId="268330A5">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83F44" w14:textId="77777777" w:rsidR="00C217A7" w:rsidRPr="00313452" w:rsidRDefault="00C217A7" w:rsidP="00C217A7">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540FF0D7" w14:textId="674469A4" w:rsidR="00C217A7" w:rsidRPr="00E62DE7" w:rsidRDefault="00C217A7" w:rsidP="00C217A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Pr="00E62DE7">
                            <w:rPr>
                              <w:rFonts w:asciiTheme="majorHAnsi" w:hAnsiTheme="majorHAnsi"/>
                              <w:lang w:val="de-DE"/>
                            </w:rPr>
                            <w:t>:</w:t>
                          </w:r>
                          <w:r w:rsidRPr="00E62DE7">
                            <w:rPr>
                              <w:rFonts w:asciiTheme="majorHAnsi" w:hAnsiTheme="majorHAnsi"/>
                              <w:b/>
                              <w:lang w:val="de-DE"/>
                            </w:rPr>
                            <w:t xml:space="preserve"> </w:t>
                          </w:r>
                          <w:r w:rsidRPr="00E62DE7">
                            <w:rPr>
                              <w:rFonts w:asciiTheme="majorHAnsi" w:hAnsiTheme="majorHAnsi"/>
                              <w:lang w:val="de-DE"/>
                            </w:rPr>
                            <w:t xml:space="preserve">Bernhard </w:t>
                          </w:r>
                          <w:proofErr w:type="spellStart"/>
                          <w:r w:rsidRPr="00E62DE7">
                            <w:rPr>
                              <w:rFonts w:asciiTheme="majorHAnsi" w:hAnsiTheme="majorHAnsi"/>
                              <w:lang w:val="de-DE"/>
                            </w:rPr>
                            <w:t>Osburg</w:t>
                          </w:r>
                          <w:proofErr w:type="spellEnd"/>
                          <w:r w:rsidRPr="00E62DE7">
                            <w:rPr>
                              <w:rFonts w:asciiTheme="majorHAnsi" w:hAnsiTheme="majorHAnsi"/>
                              <w:lang w:val="de-DE"/>
                            </w:rPr>
                            <w:t xml:space="preserve">, </w:t>
                          </w:r>
                          <w:r>
                            <w:rPr>
                              <w:rFonts w:asciiTheme="majorHAnsi" w:hAnsiTheme="majorHAnsi"/>
                              <w:lang w:val="de-DE"/>
                            </w:rPr>
                            <w:t>Chairman</w:t>
                          </w:r>
                          <w:r w:rsidRPr="00E62DE7">
                            <w:rPr>
                              <w:rFonts w:asciiTheme="majorHAnsi" w:hAnsiTheme="majorHAnsi"/>
                              <w:lang w:val="de-DE"/>
                            </w:rPr>
                            <w:t xml:space="preserve">, Carsten Evers, Markus </w:t>
                          </w:r>
                          <w:proofErr w:type="spellStart"/>
                          <w:r w:rsidRPr="00E62DE7">
                            <w:rPr>
                              <w:rFonts w:asciiTheme="majorHAnsi" w:hAnsiTheme="majorHAnsi"/>
                              <w:lang w:val="de-DE"/>
                            </w:rPr>
                            <w:t>Grolms</w:t>
                          </w:r>
                          <w:proofErr w:type="spellEnd"/>
                          <w:r w:rsidRPr="00E62DE7">
                            <w:rPr>
                              <w:rFonts w:asciiTheme="majorHAnsi" w:hAnsiTheme="majorHAnsi"/>
                              <w:lang w:val="de-DE"/>
                            </w:rPr>
                            <w:t xml:space="preserve">, </w:t>
                          </w:r>
                          <w:proofErr w:type="gramStart"/>
                          <w:r w:rsidRPr="00E62DE7">
                            <w:rPr>
                              <w:rFonts w:asciiTheme="majorHAnsi" w:hAnsiTheme="majorHAnsi"/>
                              <w:lang w:val="de-DE"/>
                            </w:rPr>
                            <w:t>Dr</w:t>
                          </w:r>
                          <w:proofErr w:type="gramEnd"/>
                          <w:r w:rsidRPr="00E62DE7">
                            <w:rPr>
                              <w:rFonts w:asciiTheme="majorHAnsi" w:hAnsiTheme="majorHAnsi"/>
                              <w:lang w:val="de-DE"/>
                            </w:rPr>
                            <w:t xml:space="preserve">.-Ing. </w:t>
                          </w:r>
                          <w:proofErr w:type="spellStart"/>
                          <w:r w:rsidRPr="00E62DE7">
                            <w:rPr>
                              <w:rFonts w:asciiTheme="majorHAnsi" w:hAnsiTheme="majorHAnsi"/>
                            </w:rPr>
                            <w:t>Arnd</w:t>
                          </w:r>
                          <w:proofErr w:type="spellEnd"/>
                          <w:r w:rsidRPr="00E62DE7">
                            <w:rPr>
                              <w:rFonts w:asciiTheme="majorHAnsi" w:hAnsiTheme="majorHAnsi"/>
                            </w:rPr>
                            <w:t xml:space="preserve"> </w:t>
                          </w:r>
                          <w:proofErr w:type="spellStart"/>
                          <w:r w:rsidRPr="00E62DE7">
                            <w:rPr>
                              <w:rFonts w:asciiTheme="majorHAnsi" w:hAnsiTheme="majorHAnsi"/>
                            </w:rPr>
                            <w:t>Köfler</w:t>
                          </w:r>
                          <w:proofErr w:type="spellEnd"/>
                        </w:p>
                        <w:p w14:paraId="0297397B" w14:textId="77777777" w:rsidR="00C217A7" w:rsidRPr="00E62DE7" w:rsidRDefault="00C217A7" w:rsidP="00C217A7">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D9B1"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65283F44" w14:textId="77777777" w:rsidR="00C217A7" w:rsidRPr="00313452" w:rsidRDefault="00C217A7" w:rsidP="00C217A7">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540FF0D7" w14:textId="674469A4" w:rsidR="00C217A7" w:rsidRPr="00E62DE7" w:rsidRDefault="00C217A7" w:rsidP="00C217A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Pr="00E62DE7">
                      <w:rPr>
                        <w:rFonts w:asciiTheme="majorHAnsi" w:hAnsiTheme="majorHAnsi"/>
                        <w:lang w:val="de-DE"/>
                      </w:rPr>
                      <w:t>:</w:t>
                    </w:r>
                    <w:r w:rsidRPr="00E62DE7">
                      <w:rPr>
                        <w:rFonts w:asciiTheme="majorHAnsi" w:hAnsiTheme="majorHAnsi"/>
                        <w:b/>
                        <w:lang w:val="de-DE"/>
                      </w:rPr>
                      <w:t xml:space="preserve"> </w:t>
                    </w:r>
                    <w:r w:rsidRPr="00E62DE7">
                      <w:rPr>
                        <w:rFonts w:asciiTheme="majorHAnsi" w:hAnsiTheme="majorHAnsi"/>
                        <w:lang w:val="de-DE"/>
                      </w:rPr>
                      <w:t xml:space="preserve">Bernhard </w:t>
                    </w:r>
                    <w:proofErr w:type="spellStart"/>
                    <w:r w:rsidRPr="00E62DE7">
                      <w:rPr>
                        <w:rFonts w:asciiTheme="majorHAnsi" w:hAnsiTheme="majorHAnsi"/>
                        <w:lang w:val="de-DE"/>
                      </w:rPr>
                      <w:t>Osburg</w:t>
                    </w:r>
                    <w:proofErr w:type="spellEnd"/>
                    <w:r w:rsidRPr="00E62DE7">
                      <w:rPr>
                        <w:rFonts w:asciiTheme="majorHAnsi" w:hAnsiTheme="majorHAnsi"/>
                        <w:lang w:val="de-DE"/>
                      </w:rPr>
                      <w:t xml:space="preserve">, </w:t>
                    </w:r>
                    <w:r>
                      <w:rPr>
                        <w:rFonts w:asciiTheme="majorHAnsi" w:hAnsiTheme="majorHAnsi"/>
                        <w:lang w:val="de-DE"/>
                      </w:rPr>
                      <w:t>Chairman</w:t>
                    </w:r>
                    <w:r w:rsidRPr="00E62DE7">
                      <w:rPr>
                        <w:rFonts w:asciiTheme="majorHAnsi" w:hAnsiTheme="majorHAnsi"/>
                        <w:lang w:val="de-DE"/>
                      </w:rPr>
                      <w:t xml:space="preserve">, Carsten Evers, Markus </w:t>
                    </w:r>
                    <w:proofErr w:type="spellStart"/>
                    <w:r w:rsidRPr="00E62DE7">
                      <w:rPr>
                        <w:rFonts w:asciiTheme="majorHAnsi" w:hAnsiTheme="majorHAnsi"/>
                        <w:lang w:val="de-DE"/>
                      </w:rPr>
                      <w:t>Grolms</w:t>
                    </w:r>
                    <w:proofErr w:type="spellEnd"/>
                    <w:r w:rsidRPr="00E62DE7">
                      <w:rPr>
                        <w:rFonts w:asciiTheme="majorHAnsi" w:hAnsiTheme="majorHAnsi"/>
                        <w:lang w:val="de-DE"/>
                      </w:rPr>
                      <w:t xml:space="preserve">, </w:t>
                    </w:r>
                    <w:proofErr w:type="gramStart"/>
                    <w:r w:rsidRPr="00E62DE7">
                      <w:rPr>
                        <w:rFonts w:asciiTheme="majorHAnsi" w:hAnsiTheme="majorHAnsi"/>
                        <w:lang w:val="de-DE"/>
                      </w:rPr>
                      <w:t>Dr</w:t>
                    </w:r>
                    <w:proofErr w:type="gramEnd"/>
                    <w:r w:rsidRPr="00E62DE7">
                      <w:rPr>
                        <w:rFonts w:asciiTheme="majorHAnsi" w:hAnsiTheme="majorHAnsi"/>
                        <w:lang w:val="de-DE"/>
                      </w:rPr>
                      <w:t xml:space="preserve">.-Ing. </w:t>
                    </w:r>
                    <w:proofErr w:type="spellStart"/>
                    <w:r w:rsidRPr="00E62DE7">
                      <w:rPr>
                        <w:rFonts w:asciiTheme="majorHAnsi" w:hAnsiTheme="majorHAnsi"/>
                      </w:rPr>
                      <w:t>Arnd</w:t>
                    </w:r>
                    <w:proofErr w:type="spellEnd"/>
                    <w:r w:rsidRPr="00E62DE7">
                      <w:rPr>
                        <w:rFonts w:asciiTheme="majorHAnsi" w:hAnsiTheme="majorHAnsi"/>
                      </w:rPr>
                      <w:t xml:space="preserve"> </w:t>
                    </w:r>
                    <w:proofErr w:type="spellStart"/>
                    <w:r w:rsidRPr="00E62DE7">
                      <w:rPr>
                        <w:rFonts w:asciiTheme="majorHAnsi" w:hAnsiTheme="majorHAnsi"/>
                      </w:rPr>
                      <w:t>Köfler</w:t>
                    </w:r>
                    <w:proofErr w:type="spellEnd"/>
                  </w:p>
                  <w:p w14:paraId="0297397B" w14:textId="77777777" w:rsidR="00C217A7" w:rsidRPr="00E62DE7" w:rsidRDefault="00C217A7" w:rsidP="00C217A7">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5F65"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4F0A9923" wp14:editId="64A1B2F2">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B2B48" w14:textId="77777777" w:rsidR="007976B4" w:rsidRPr="00313452" w:rsidRDefault="007976B4" w:rsidP="007976B4">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2A2085A6" w14:textId="444618F0" w:rsidR="009772C9" w:rsidRPr="00E62DE7" w:rsidRDefault="007976B4"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009772C9" w:rsidRPr="00E62DE7">
                            <w:rPr>
                              <w:rFonts w:asciiTheme="majorHAnsi" w:hAnsiTheme="majorHAnsi"/>
                              <w:lang w:val="de-DE"/>
                            </w:rPr>
                            <w:t>:</w:t>
                          </w:r>
                          <w:r w:rsidR="009772C9" w:rsidRPr="00E62DE7">
                            <w:rPr>
                              <w:rFonts w:asciiTheme="majorHAnsi" w:hAnsiTheme="majorHAnsi"/>
                              <w:b/>
                              <w:lang w:val="de-DE"/>
                            </w:rPr>
                            <w:t xml:space="preserve"> </w:t>
                          </w:r>
                          <w:r w:rsidR="009772C9" w:rsidRPr="00E62DE7">
                            <w:rPr>
                              <w:rFonts w:asciiTheme="majorHAnsi" w:hAnsiTheme="majorHAnsi"/>
                              <w:lang w:val="de-DE"/>
                            </w:rPr>
                            <w:t xml:space="preserve">Bernhard </w:t>
                          </w:r>
                          <w:proofErr w:type="spellStart"/>
                          <w:r w:rsidR="009772C9" w:rsidRPr="00E62DE7">
                            <w:rPr>
                              <w:rFonts w:asciiTheme="majorHAnsi" w:hAnsiTheme="majorHAnsi"/>
                              <w:lang w:val="de-DE"/>
                            </w:rPr>
                            <w:t>Osburg</w:t>
                          </w:r>
                          <w:proofErr w:type="spellEnd"/>
                          <w:r w:rsidR="009772C9" w:rsidRPr="00E62DE7">
                            <w:rPr>
                              <w:rFonts w:asciiTheme="majorHAnsi" w:hAnsiTheme="majorHAnsi"/>
                              <w:lang w:val="de-DE"/>
                            </w:rPr>
                            <w:t xml:space="preserve">, </w:t>
                          </w:r>
                          <w:r>
                            <w:rPr>
                              <w:rFonts w:asciiTheme="majorHAnsi" w:hAnsiTheme="majorHAnsi"/>
                              <w:lang w:val="de-DE"/>
                            </w:rPr>
                            <w:t>Chairman</w:t>
                          </w:r>
                          <w:r w:rsidR="009772C9" w:rsidRPr="00E62DE7">
                            <w:rPr>
                              <w:rFonts w:asciiTheme="majorHAnsi" w:hAnsiTheme="majorHAnsi"/>
                              <w:lang w:val="de-DE"/>
                            </w:rPr>
                            <w:t xml:space="preserve">, Carsten Evers, Markus </w:t>
                          </w:r>
                          <w:proofErr w:type="spellStart"/>
                          <w:r w:rsidR="009772C9" w:rsidRPr="00E62DE7">
                            <w:rPr>
                              <w:rFonts w:asciiTheme="majorHAnsi" w:hAnsiTheme="majorHAnsi"/>
                              <w:lang w:val="de-DE"/>
                            </w:rPr>
                            <w:t>Grolms</w:t>
                          </w:r>
                          <w:proofErr w:type="spellEnd"/>
                          <w:r w:rsidR="009772C9" w:rsidRPr="00E62DE7">
                            <w:rPr>
                              <w:rFonts w:asciiTheme="majorHAnsi" w:hAnsiTheme="majorHAnsi"/>
                              <w:lang w:val="de-DE"/>
                            </w:rPr>
                            <w:t xml:space="preserve">, </w:t>
                          </w:r>
                          <w:proofErr w:type="gramStart"/>
                          <w:r w:rsidR="009772C9" w:rsidRPr="00E62DE7">
                            <w:rPr>
                              <w:rFonts w:asciiTheme="majorHAnsi" w:hAnsiTheme="majorHAnsi"/>
                              <w:lang w:val="de-DE"/>
                            </w:rPr>
                            <w:t>Dr</w:t>
                          </w:r>
                          <w:proofErr w:type="gramEnd"/>
                          <w:r w:rsidR="009772C9" w:rsidRPr="00E62DE7">
                            <w:rPr>
                              <w:rFonts w:asciiTheme="majorHAnsi" w:hAnsiTheme="majorHAnsi"/>
                              <w:lang w:val="de-DE"/>
                            </w:rPr>
                            <w:t xml:space="preserve">.-Ing. </w:t>
                          </w:r>
                          <w:proofErr w:type="spellStart"/>
                          <w:r w:rsidR="009772C9" w:rsidRPr="00E62DE7">
                            <w:rPr>
                              <w:rFonts w:asciiTheme="majorHAnsi" w:hAnsiTheme="majorHAnsi"/>
                            </w:rPr>
                            <w:t>Arnd</w:t>
                          </w:r>
                          <w:proofErr w:type="spellEnd"/>
                          <w:r w:rsidR="009772C9" w:rsidRPr="00E62DE7">
                            <w:rPr>
                              <w:rFonts w:asciiTheme="majorHAnsi" w:hAnsiTheme="majorHAnsi"/>
                            </w:rPr>
                            <w:t xml:space="preserve"> </w:t>
                          </w:r>
                          <w:proofErr w:type="spellStart"/>
                          <w:r w:rsidR="009772C9" w:rsidRPr="00E62DE7">
                            <w:rPr>
                              <w:rFonts w:asciiTheme="majorHAnsi" w:hAnsiTheme="majorHAnsi"/>
                            </w:rPr>
                            <w:t>Köfler</w:t>
                          </w:r>
                          <w:proofErr w:type="spellEnd"/>
                        </w:p>
                        <w:p w14:paraId="5FBAF787" w14:textId="17F2C3BB" w:rsidR="007D3550" w:rsidRPr="00E62DE7" w:rsidRDefault="007976B4" w:rsidP="00957075">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A9923"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68B2B48" w14:textId="77777777" w:rsidR="007976B4" w:rsidRPr="00313452" w:rsidRDefault="007976B4" w:rsidP="007976B4">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2A2085A6" w14:textId="444618F0" w:rsidR="009772C9" w:rsidRPr="00E62DE7" w:rsidRDefault="007976B4"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009772C9" w:rsidRPr="00E62DE7">
                      <w:rPr>
                        <w:rFonts w:asciiTheme="majorHAnsi" w:hAnsiTheme="majorHAnsi"/>
                        <w:lang w:val="de-DE"/>
                      </w:rPr>
                      <w:t>:</w:t>
                    </w:r>
                    <w:r w:rsidR="009772C9" w:rsidRPr="00E62DE7">
                      <w:rPr>
                        <w:rFonts w:asciiTheme="majorHAnsi" w:hAnsiTheme="majorHAnsi"/>
                        <w:b/>
                        <w:lang w:val="de-DE"/>
                      </w:rPr>
                      <w:t xml:space="preserve"> </w:t>
                    </w:r>
                    <w:r w:rsidR="009772C9" w:rsidRPr="00E62DE7">
                      <w:rPr>
                        <w:rFonts w:asciiTheme="majorHAnsi" w:hAnsiTheme="majorHAnsi"/>
                        <w:lang w:val="de-DE"/>
                      </w:rPr>
                      <w:t xml:space="preserve">Bernhard </w:t>
                    </w:r>
                    <w:proofErr w:type="spellStart"/>
                    <w:r w:rsidR="009772C9" w:rsidRPr="00E62DE7">
                      <w:rPr>
                        <w:rFonts w:asciiTheme="majorHAnsi" w:hAnsiTheme="majorHAnsi"/>
                        <w:lang w:val="de-DE"/>
                      </w:rPr>
                      <w:t>Osburg</w:t>
                    </w:r>
                    <w:proofErr w:type="spellEnd"/>
                    <w:r w:rsidR="009772C9" w:rsidRPr="00E62DE7">
                      <w:rPr>
                        <w:rFonts w:asciiTheme="majorHAnsi" w:hAnsiTheme="majorHAnsi"/>
                        <w:lang w:val="de-DE"/>
                      </w:rPr>
                      <w:t xml:space="preserve">, </w:t>
                    </w:r>
                    <w:r>
                      <w:rPr>
                        <w:rFonts w:asciiTheme="majorHAnsi" w:hAnsiTheme="majorHAnsi"/>
                        <w:lang w:val="de-DE"/>
                      </w:rPr>
                      <w:t>Chairman</w:t>
                    </w:r>
                    <w:r w:rsidR="009772C9" w:rsidRPr="00E62DE7">
                      <w:rPr>
                        <w:rFonts w:asciiTheme="majorHAnsi" w:hAnsiTheme="majorHAnsi"/>
                        <w:lang w:val="de-DE"/>
                      </w:rPr>
                      <w:t xml:space="preserve">, Carsten Evers, Markus </w:t>
                    </w:r>
                    <w:proofErr w:type="spellStart"/>
                    <w:r w:rsidR="009772C9" w:rsidRPr="00E62DE7">
                      <w:rPr>
                        <w:rFonts w:asciiTheme="majorHAnsi" w:hAnsiTheme="majorHAnsi"/>
                        <w:lang w:val="de-DE"/>
                      </w:rPr>
                      <w:t>Grolms</w:t>
                    </w:r>
                    <w:proofErr w:type="spellEnd"/>
                    <w:r w:rsidR="009772C9" w:rsidRPr="00E62DE7">
                      <w:rPr>
                        <w:rFonts w:asciiTheme="majorHAnsi" w:hAnsiTheme="majorHAnsi"/>
                        <w:lang w:val="de-DE"/>
                      </w:rPr>
                      <w:t xml:space="preserve">, </w:t>
                    </w:r>
                    <w:proofErr w:type="gramStart"/>
                    <w:r w:rsidR="009772C9" w:rsidRPr="00E62DE7">
                      <w:rPr>
                        <w:rFonts w:asciiTheme="majorHAnsi" w:hAnsiTheme="majorHAnsi"/>
                        <w:lang w:val="de-DE"/>
                      </w:rPr>
                      <w:t>Dr</w:t>
                    </w:r>
                    <w:proofErr w:type="gramEnd"/>
                    <w:r w:rsidR="009772C9" w:rsidRPr="00E62DE7">
                      <w:rPr>
                        <w:rFonts w:asciiTheme="majorHAnsi" w:hAnsiTheme="majorHAnsi"/>
                        <w:lang w:val="de-DE"/>
                      </w:rPr>
                      <w:t xml:space="preserve">.-Ing. </w:t>
                    </w:r>
                    <w:proofErr w:type="spellStart"/>
                    <w:r w:rsidR="009772C9" w:rsidRPr="00E62DE7">
                      <w:rPr>
                        <w:rFonts w:asciiTheme="majorHAnsi" w:hAnsiTheme="majorHAnsi"/>
                      </w:rPr>
                      <w:t>Arnd</w:t>
                    </w:r>
                    <w:proofErr w:type="spellEnd"/>
                    <w:r w:rsidR="009772C9" w:rsidRPr="00E62DE7">
                      <w:rPr>
                        <w:rFonts w:asciiTheme="majorHAnsi" w:hAnsiTheme="majorHAnsi"/>
                      </w:rPr>
                      <w:t xml:space="preserve"> </w:t>
                    </w:r>
                    <w:proofErr w:type="spellStart"/>
                    <w:r w:rsidR="009772C9" w:rsidRPr="00E62DE7">
                      <w:rPr>
                        <w:rFonts w:asciiTheme="majorHAnsi" w:hAnsiTheme="majorHAnsi"/>
                      </w:rPr>
                      <w:t>Köfler</w:t>
                    </w:r>
                    <w:proofErr w:type="spellEnd"/>
                  </w:p>
                  <w:p w14:paraId="5FBAF787" w14:textId="17F2C3BB" w:rsidR="007D3550" w:rsidRPr="00E62DE7" w:rsidRDefault="007976B4" w:rsidP="00957075">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1E1E" w14:textId="77777777" w:rsidR="00AB53F2" w:rsidRDefault="00AB53F2" w:rsidP="005B5ABA">
      <w:pPr>
        <w:spacing w:line="240" w:lineRule="auto"/>
      </w:pPr>
      <w:r>
        <w:separator/>
      </w:r>
    </w:p>
  </w:footnote>
  <w:footnote w:type="continuationSeparator" w:id="0">
    <w:p w14:paraId="3EF31714" w14:textId="77777777" w:rsidR="00AB53F2" w:rsidRDefault="00AB53F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EE84" w14:textId="77777777" w:rsidR="005B5ABA" w:rsidRDefault="00CA4CEB"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140D47F1" wp14:editId="5C8DA59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1552" behindDoc="0" locked="0" layoutInCell="1" allowOverlap="1" wp14:anchorId="411779A9" wp14:editId="3CA32B6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AE8F3" w14:textId="750590E1" w:rsidR="00E67FF9" w:rsidRPr="001E7E0A" w:rsidRDefault="0020676B" w:rsidP="001E7E0A">
                          <w:pPr>
                            <w:pStyle w:val="Datumsangabe"/>
                          </w:pPr>
                          <w:r>
                            <w:fldChar w:fldCharType="begin"/>
                          </w:r>
                          <w:r>
                            <w:instrText xml:space="preserve"> STYLEREF  Datumsangabe  \* MERGEFORMAT </w:instrText>
                          </w:r>
                          <w:r>
                            <w:fldChar w:fldCharType="separate"/>
                          </w:r>
                          <w:r w:rsidR="00776DB1">
                            <w:rPr>
                              <w:noProof/>
                            </w:rPr>
                            <w:t>4/28/2020</w:t>
                          </w:r>
                          <w:r>
                            <w:fldChar w:fldCharType="end"/>
                          </w:r>
                        </w:p>
                        <w:p w14:paraId="7CA76F7E" w14:textId="42EC1231" w:rsidR="00E67FF9" w:rsidRDefault="00490007" w:rsidP="00A70ED2">
                          <w:pPr>
                            <w:pStyle w:val="Seitenzahlangabe"/>
                          </w:pPr>
                          <w:r>
                            <w:t xml:space="preserve">Page </w:t>
                          </w:r>
                          <w:r>
                            <w:fldChar w:fldCharType="begin"/>
                          </w:r>
                          <w:r>
                            <w:instrText xml:space="preserve"> PAGE   \* MERGEFORMAT </w:instrText>
                          </w:r>
                          <w:r>
                            <w:fldChar w:fldCharType="separate"/>
                          </w:r>
                          <w:r w:rsidR="00776DB1">
                            <w:rPr>
                              <w:noProof/>
                            </w:rPr>
                            <w:t>2</w:t>
                          </w:r>
                          <w:r>
                            <w:fldChar w:fldCharType="end"/>
                          </w:r>
                          <w:r>
                            <w:t>/</w:t>
                          </w:r>
                          <w:fldSimple w:instr=" NUMPAGES   \* MERGEFORMAT ">
                            <w:r w:rsidR="00776DB1">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79A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A5AE8F3" w14:textId="750590E1" w:rsidR="00E67FF9" w:rsidRPr="001E7E0A" w:rsidRDefault="0020676B" w:rsidP="001E7E0A">
                    <w:pPr>
                      <w:pStyle w:val="Datumsangabe"/>
                    </w:pPr>
                    <w:r>
                      <w:fldChar w:fldCharType="begin"/>
                    </w:r>
                    <w:r>
                      <w:instrText xml:space="preserve"> STYLEREF  Datumsangabe  \* MERGEFORMAT </w:instrText>
                    </w:r>
                    <w:r>
                      <w:fldChar w:fldCharType="separate"/>
                    </w:r>
                    <w:r w:rsidR="00776DB1">
                      <w:rPr>
                        <w:noProof/>
                      </w:rPr>
                      <w:t>4/28/2020</w:t>
                    </w:r>
                    <w:r>
                      <w:fldChar w:fldCharType="end"/>
                    </w:r>
                  </w:p>
                  <w:p w14:paraId="7CA76F7E" w14:textId="42EC1231" w:rsidR="00E67FF9" w:rsidRDefault="00490007" w:rsidP="00A70ED2">
                    <w:pPr>
                      <w:pStyle w:val="Seitenzahlangabe"/>
                    </w:pPr>
                    <w:r>
                      <w:t xml:space="preserve">Page </w:t>
                    </w:r>
                    <w:r>
                      <w:fldChar w:fldCharType="begin"/>
                    </w:r>
                    <w:r>
                      <w:instrText xml:space="preserve"> PAGE   \* MERGEFORMAT </w:instrText>
                    </w:r>
                    <w:r>
                      <w:fldChar w:fldCharType="separate"/>
                    </w:r>
                    <w:r w:rsidR="00776DB1">
                      <w:rPr>
                        <w:noProof/>
                      </w:rPr>
                      <w:t>2</w:t>
                    </w:r>
                    <w:r>
                      <w:fldChar w:fldCharType="end"/>
                    </w:r>
                    <w:r>
                      <w:t>/</w:t>
                    </w:r>
                    <w:fldSimple w:instr=" NUMPAGES   \* MERGEFORMAT ">
                      <w:r w:rsidR="00776DB1">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B3F7"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11EDFF83" wp14:editId="727008B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31BB"/>
    <w:rsid w:val="000065E5"/>
    <w:rsid w:val="00010883"/>
    <w:rsid w:val="00013973"/>
    <w:rsid w:val="00013D8D"/>
    <w:rsid w:val="000141A9"/>
    <w:rsid w:val="000143CF"/>
    <w:rsid w:val="00021A3E"/>
    <w:rsid w:val="00022818"/>
    <w:rsid w:val="00024088"/>
    <w:rsid w:val="00032BCB"/>
    <w:rsid w:val="00037142"/>
    <w:rsid w:val="00040FF0"/>
    <w:rsid w:val="000416B2"/>
    <w:rsid w:val="00041D56"/>
    <w:rsid w:val="000433E1"/>
    <w:rsid w:val="0004589C"/>
    <w:rsid w:val="00047BF9"/>
    <w:rsid w:val="000532AB"/>
    <w:rsid w:val="00056719"/>
    <w:rsid w:val="00056B18"/>
    <w:rsid w:val="000610C0"/>
    <w:rsid w:val="0006281E"/>
    <w:rsid w:val="00063FAB"/>
    <w:rsid w:val="00064C50"/>
    <w:rsid w:val="00065D3B"/>
    <w:rsid w:val="000677D4"/>
    <w:rsid w:val="00067B08"/>
    <w:rsid w:val="00071405"/>
    <w:rsid w:val="00085C12"/>
    <w:rsid w:val="00085CC6"/>
    <w:rsid w:val="00086569"/>
    <w:rsid w:val="000A4073"/>
    <w:rsid w:val="000A40CF"/>
    <w:rsid w:val="000B5B1F"/>
    <w:rsid w:val="000C205A"/>
    <w:rsid w:val="000C61AA"/>
    <w:rsid w:val="000C770C"/>
    <w:rsid w:val="000D1151"/>
    <w:rsid w:val="000D2C99"/>
    <w:rsid w:val="000D4D6C"/>
    <w:rsid w:val="000E478B"/>
    <w:rsid w:val="000E7DC5"/>
    <w:rsid w:val="000F12D4"/>
    <w:rsid w:val="000F62A0"/>
    <w:rsid w:val="00102C50"/>
    <w:rsid w:val="00110BA7"/>
    <w:rsid w:val="00123EF3"/>
    <w:rsid w:val="001306E1"/>
    <w:rsid w:val="00131A2C"/>
    <w:rsid w:val="001364F9"/>
    <w:rsid w:val="0014099D"/>
    <w:rsid w:val="00143981"/>
    <w:rsid w:val="00143AF6"/>
    <w:rsid w:val="001451D3"/>
    <w:rsid w:val="00146600"/>
    <w:rsid w:val="00156794"/>
    <w:rsid w:val="00164B1C"/>
    <w:rsid w:val="00165CEA"/>
    <w:rsid w:val="00180C1B"/>
    <w:rsid w:val="00182E0C"/>
    <w:rsid w:val="001861FA"/>
    <w:rsid w:val="001958FF"/>
    <w:rsid w:val="00196FEF"/>
    <w:rsid w:val="001A1CA9"/>
    <w:rsid w:val="001A259A"/>
    <w:rsid w:val="001A6CD7"/>
    <w:rsid w:val="001B073C"/>
    <w:rsid w:val="001B118B"/>
    <w:rsid w:val="001B5D61"/>
    <w:rsid w:val="001B6644"/>
    <w:rsid w:val="001B6719"/>
    <w:rsid w:val="001C001F"/>
    <w:rsid w:val="001C031C"/>
    <w:rsid w:val="001C505E"/>
    <w:rsid w:val="001C5486"/>
    <w:rsid w:val="001D168C"/>
    <w:rsid w:val="001D171F"/>
    <w:rsid w:val="001E3D0D"/>
    <w:rsid w:val="001E57BD"/>
    <w:rsid w:val="001E7E0A"/>
    <w:rsid w:val="00200CF8"/>
    <w:rsid w:val="0020676B"/>
    <w:rsid w:val="002129E2"/>
    <w:rsid w:val="0022554F"/>
    <w:rsid w:val="00231AC6"/>
    <w:rsid w:val="00231FED"/>
    <w:rsid w:val="00235875"/>
    <w:rsid w:val="00237118"/>
    <w:rsid w:val="002400E3"/>
    <w:rsid w:val="00242830"/>
    <w:rsid w:val="00243C72"/>
    <w:rsid w:val="002461E5"/>
    <w:rsid w:val="002462BB"/>
    <w:rsid w:val="0024653B"/>
    <w:rsid w:val="00261D0F"/>
    <w:rsid w:val="00265BD0"/>
    <w:rsid w:val="002702BF"/>
    <w:rsid w:val="00271000"/>
    <w:rsid w:val="002730DD"/>
    <w:rsid w:val="00274584"/>
    <w:rsid w:val="00282F16"/>
    <w:rsid w:val="002900BE"/>
    <w:rsid w:val="00295897"/>
    <w:rsid w:val="00297710"/>
    <w:rsid w:val="002A012C"/>
    <w:rsid w:val="002A2AA7"/>
    <w:rsid w:val="002A3067"/>
    <w:rsid w:val="002A3B99"/>
    <w:rsid w:val="002B25B9"/>
    <w:rsid w:val="002B3424"/>
    <w:rsid w:val="002B4AF8"/>
    <w:rsid w:val="002B6933"/>
    <w:rsid w:val="002C050D"/>
    <w:rsid w:val="002C348B"/>
    <w:rsid w:val="002C41B3"/>
    <w:rsid w:val="002C48AD"/>
    <w:rsid w:val="002C52E6"/>
    <w:rsid w:val="002C62A1"/>
    <w:rsid w:val="002C64EE"/>
    <w:rsid w:val="002D0125"/>
    <w:rsid w:val="002D1B27"/>
    <w:rsid w:val="002E2CC9"/>
    <w:rsid w:val="002E71E2"/>
    <w:rsid w:val="00304A35"/>
    <w:rsid w:val="00304A38"/>
    <w:rsid w:val="00311793"/>
    <w:rsid w:val="00312CA3"/>
    <w:rsid w:val="00313531"/>
    <w:rsid w:val="00314DDB"/>
    <w:rsid w:val="00323E6F"/>
    <w:rsid w:val="003312D4"/>
    <w:rsid w:val="0033200B"/>
    <w:rsid w:val="00337E81"/>
    <w:rsid w:val="003412BB"/>
    <w:rsid w:val="003440A4"/>
    <w:rsid w:val="00347759"/>
    <w:rsid w:val="00356EE6"/>
    <w:rsid w:val="003611C0"/>
    <w:rsid w:val="00362F21"/>
    <w:rsid w:val="00372E6F"/>
    <w:rsid w:val="00374CE1"/>
    <w:rsid w:val="00381121"/>
    <w:rsid w:val="003857D6"/>
    <w:rsid w:val="00386EDA"/>
    <w:rsid w:val="00391810"/>
    <w:rsid w:val="00394191"/>
    <w:rsid w:val="003A2163"/>
    <w:rsid w:val="003B1E7E"/>
    <w:rsid w:val="003B7A1F"/>
    <w:rsid w:val="003C3F58"/>
    <w:rsid w:val="003C5AA1"/>
    <w:rsid w:val="003C5DEF"/>
    <w:rsid w:val="003F0809"/>
    <w:rsid w:val="003F1F30"/>
    <w:rsid w:val="00402E5D"/>
    <w:rsid w:val="00403029"/>
    <w:rsid w:val="00407EDE"/>
    <w:rsid w:val="00416339"/>
    <w:rsid w:val="00424DC1"/>
    <w:rsid w:val="00426615"/>
    <w:rsid w:val="004353D0"/>
    <w:rsid w:val="00435581"/>
    <w:rsid w:val="0044072E"/>
    <w:rsid w:val="00444DF2"/>
    <w:rsid w:val="004454A2"/>
    <w:rsid w:val="0045717D"/>
    <w:rsid w:val="00457F9F"/>
    <w:rsid w:val="00466E32"/>
    <w:rsid w:val="00467F61"/>
    <w:rsid w:val="004708EF"/>
    <w:rsid w:val="0047559B"/>
    <w:rsid w:val="00477103"/>
    <w:rsid w:val="00485FCD"/>
    <w:rsid w:val="00490007"/>
    <w:rsid w:val="00490301"/>
    <w:rsid w:val="0049103A"/>
    <w:rsid w:val="004928CE"/>
    <w:rsid w:val="00497F23"/>
    <w:rsid w:val="004B2320"/>
    <w:rsid w:val="004B3E3C"/>
    <w:rsid w:val="004B59A9"/>
    <w:rsid w:val="004B5B32"/>
    <w:rsid w:val="004C1133"/>
    <w:rsid w:val="004C43B9"/>
    <w:rsid w:val="004D017A"/>
    <w:rsid w:val="004D16D0"/>
    <w:rsid w:val="004D1918"/>
    <w:rsid w:val="004D4520"/>
    <w:rsid w:val="004D6C4D"/>
    <w:rsid w:val="004E1549"/>
    <w:rsid w:val="004E5BA1"/>
    <w:rsid w:val="004F09F0"/>
    <w:rsid w:val="004F3F4D"/>
    <w:rsid w:val="004F603C"/>
    <w:rsid w:val="005028EC"/>
    <w:rsid w:val="00502CE9"/>
    <w:rsid w:val="0050798B"/>
    <w:rsid w:val="00515661"/>
    <w:rsid w:val="005159E6"/>
    <w:rsid w:val="0052707C"/>
    <w:rsid w:val="00527A89"/>
    <w:rsid w:val="00527BF3"/>
    <w:rsid w:val="00530EEE"/>
    <w:rsid w:val="005356B9"/>
    <w:rsid w:val="00544BC4"/>
    <w:rsid w:val="0055248B"/>
    <w:rsid w:val="00556640"/>
    <w:rsid w:val="00557D40"/>
    <w:rsid w:val="005623E6"/>
    <w:rsid w:val="00563A7F"/>
    <w:rsid w:val="00572235"/>
    <w:rsid w:val="00572FD2"/>
    <w:rsid w:val="00573DC5"/>
    <w:rsid w:val="00576CA6"/>
    <w:rsid w:val="00584019"/>
    <w:rsid w:val="00584295"/>
    <w:rsid w:val="005851CA"/>
    <w:rsid w:val="00585C45"/>
    <w:rsid w:val="00593146"/>
    <w:rsid w:val="0059570E"/>
    <w:rsid w:val="005A08D0"/>
    <w:rsid w:val="005A1A95"/>
    <w:rsid w:val="005A1EF6"/>
    <w:rsid w:val="005A3D1C"/>
    <w:rsid w:val="005A6134"/>
    <w:rsid w:val="005B5ABA"/>
    <w:rsid w:val="005B7545"/>
    <w:rsid w:val="005C78C2"/>
    <w:rsid w:val="005D3536"/>
    <w:rsid w:val="005D512B"/>
    <w:rsid w:val="005D6A2D"/>
    <w:rsid w:val="005E7FCB"/>
    <w:rsid w:val="005F3AC1"/>
    <w:rsid w:val="005F7605"/>
    <w:rsid w:val="00603BC4"/>
    <w:rsid w:val="00606EE4"/>
    <w:rsid w:val="006103F5"/>
    <w:rsid w:val="006142DB"/>
    <w:rsid w:val="00614B87"/>
    <w:rsid w:val="00631CEA"/>
    <w:rsid w:val="006366E0"/>
    <w:rsid w:val="0065520D"/>
    <w:rsid w:val="006555C9"/>
    <w:rsid w:val="0067026E"/>
    <w:rsid w:val="00670F36"/>
    <w:rsid w:val="00670F50"/>
    <w:rsid w:val="00681616"/>
    <w:rsid w:val="006870AC"/>
    <w:rsid w:val="00690122"/>
    <w:rsid w:val="00690E5D"/>
    <w:rsid w:val="006977CF"/>
    <w:rsid w:val="006A67F2"/>
    <w:rsid w:val="006B703C"/>
    <w:rsid w:val="006C290E"/>
    <w:rsid w:val="006C4DE2"/>
    <w:rsid w:val="006C6100"/>
    <w:rsid w:val="006D1930"/>
    <w:rsid w:val="006D2BC1"/>
    <w:rsid w:val="006D4E97"/>
    <w:rsid w:val="006E0171"/>
    <w:rsid w:val="006E06CE"/>
    <w:rsid w:val="006E2D37"/>
    <w:rsid w:val="006E5B34"/>
    <w:rsid w:val="007065C5"/>
    <w:rsid w:val="007226A9"/>
    <w:rsid w:val="00741356"/>
    <w:rsid w:val="00743CA5"/>
    <w:rsid w:val="00755DC2"/>
    <w:rsid w:val="00763096"/>
    <w:rsid w:val="007748A3"/>
    <w:rsid w:val="00775CD7"/>
    <w:rsid w:val="00776DB1"/>
    <w:rsid w:val="00777040"/>
    <w:rsid w:val="00785030"/>
    <w:rsid w:val="007976B4"/>
    <w:rsid w:val="007A0C8D"/>
    <w:rsid w:val="007A6D42"/>
    <w:rsid w:val="007B0CCF"/>
    <w:rsid w:val="007B21C7"/>
    <w:rsid w:val="007B7169"/>
    <w:rsid w:val="007C10A2"/>
    <w:rsid w:val="007C2073"/>
    <w:rsid w:val="007C45CE"/>
    <w:rsid w:val="007C6F64"/>
    <w:rsid w:val="007D16A3"/>
    <w:rsid w:val="007D2DC3"/>
    <w:rsid w:val="007D3550"/>
    <w:rsid w:val="007F3D13"/>
    <w:rsid w:val="007F5FF1"/>
    <w:rsid w:val="007F7A0F"/>
    <w:rsid w:val="00801424"/>
    <w:rsid w:val="008174DB"/>
    <w:rsid w:val="00820A7C"/>
    <w:rsid w:val="00827D53"/>
    <w:rsid w:val="0083279D"/>
    <w:rsid w:val="0083556D"/>
    <w:rsid w:val="00837CBB"/>
    <w:rsid w:val="0084134F"/>
    <w:rsid w:val="00841D01"/>
    <w:rsid w:val="00846A82"/>
    <w:rsid w:val="00852817"/>
    <w:rsid w:val="00855504"/>
    <w:rsid w:val="0085632E"/>
    <w:rsid w:val="00861F1E"/>
    <w:rsid w:val="0086795D"/>
    <w:rsid w:val="00870AB0"/>
    <w:rsid w:val="00874877"/>
    <w:rsid w:val="0087668E"/>
    <w:rsid w:val="008800B7"/>
    <w:rsid w:val="00882A52"/>
    <w:rsid w:val="00885180"/>
    <w:rsid w:val="008912DC"/>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7206"/>
    <w:rsid w:val="00910F82"/>
    <w:rsid w:val="009110E9"/>
    <w:rsid w:val="00922375"/>
    <w:rsid w:val="0092247E"/>
    <w:rsid w:val="0093170C"/>
    <w:rsid w:val="00935E1C"/>
    <w:rsid w:val="0093682D"/>
    <w:rsid w:val="0094467E"/>
    <w:rsid w:val="0095117D"/>
    <w:rsid w:val="0095546E"/>
    <w:rsid w:val="00957075"/>
    <w:rsid w:val="00960687"/>
    <w:rsid w:val="00964DB8"/>
    <w:rsid w:val="00971AD1"/>
    <w:rsid w:val="009772C9"/>
    <w:rsid w:val="009870D1"/>
    <w:rsid w:val="00990685"/>
    <w:rsid w:val="009A2335"/>
    <w:rsid w:val="009A2D8C"/>
    <w:rsid w:val="009A782E"/>
    <w:rsid w:val="009B52A4"/>
    <w:rsid w:val="009B57CB"/>
    <w:rsid w:val="009B6480"/>
    <w:rsid w:val="009B72A2"/>
    <w:rsid w:val="009C0EFE"/>
    <w:rsid w:val="009C5984"/>
    <w:rsid w:val="009C5F39"/>
    <w:rsid w:val="009D062C"/>
    <w:rsid w:val="009D2BE0"/>
    <w:rsid w:val="009D596A"/>
    <w:rsid w:val="009D5B2C"/>
    <w:rsid w:val="009D65A1"/>
    <w:rsid w:val="009D6D3D"/>
    <w:rsid w:val="009E5409"/>
    <w:rsid w:val="009F576B"/>
    <w:rsid w:val="00A03D42"/>
    <w:rsid w:val="00A10816"/>
    <w:rsid w:val="00A16F76"/>
    <w:rsid w:val="00A255E5"/>
    <w:rsid w:val="00A429FE"/>
    <w:rsid w:val="00A51FAE"/>
    <w:rsid w:val="00A53EB1"/>
    <w:rsid w:val="00A54FA1"/>
    <w:rsid w:val="00A618F0"/>
    <w:rsid w:val="00A67B90"/>
    <w:rsid w:val="00A70C82"/>
    <w:rsid w:val="00A70ED2"/>
    <w:rsid w:val="00A96F10"/>
    <w:rsid w:val="00AA2656"/>
    <w:rsid w:val="00AA5C04"/>
    <w:rsid w:val="00AB53F2"/>
    <w:rsid w:val="00AC49B6"/>
    <w:rsid w:val="00AC4DF7"/>
    <w:rsid w:val="00AD1CF1"/>
    <w:rsid w:val="00AD28B9"/>
    <w:rsid w:val="00AE0DFC"/>
    <w:rsid w:val="00AE1F70"/>
    <w:rsid w:val="00AE2158"/>
    <w:rsid w:val="00AF3FEC"/>
    <w:rsid w:val="00AF4318"/>
    <w:rsid w:val="00AF75F1"/>
    <w:rsid w:val="00B03A0F"/>
    <w:rsid w:val="00B07022"/>
    <w:rsid w:val="00B1163E"/>
    <w:rsid w:val="00B147E8"/>
    <w:rsid w:val="00B17BD5"/>
    <w:rsid w:val="00B20DF4"/>
    <w:rsid w:val="00B22492"/>
    <w:rsid w:val="00B22754"/>
    <w:rsid w:val="00B32FA6"/>
    <w:rsid w:val="00B35481"/>
    <w:rsid w:val="00B4473B"/>
    <w:rsid w:val="00B55B3E"/>
    <w:rsid w:val="00B56DC4"/>
    <w:rsid w:val="00B579A7"/>
    <w:rsid w:val="00B61DEE"/>
    <w:rsid w:val="00B62910"/>
    <w:rsid w:val="00B66544"/>
    <w:rsid w:val="00B66B11"/>
    <w:rsid w:val="00B704F3"/>
    <w:rsid w:val="00B71011"/>
    <w:rsid w:val="00B76D4C"/>
    <w:rsid w:val="00B77C6D"/>
    <w:rsid w:val="00B77C8B"/>
    <w:rsid w:val="00B846E0"/>
    <w:rsid w:val="00B87D83"/>
    <w:rsid w:val="00B9508B"/>
    <w:rsid w:val="00B97794"/>
    <w:rsid w:val="00BA75F7"/>
    <w:rsid w:val="00BA7864"/>
    <w:rsid w:val="00BB73A0"/>
    <w:rsid w:val="00BC0F6E"/>
    <w:rsid w:val="00BC231C"/>
    <w:rsid w:val="00BD0033"/>
    <w:rsid w:val="00BD05E4"/>
    <w:rsid w:val="00BD15F1"/>
    <w:rsid w:val="00BD3EE5"/>
    <w:rsid w:val="00BD5051"/>
    <w:rsid w:val="00BD7C8E"/>
    <w:rsid w:val="00BE3D29"/>
    <w:rsid w:val="00BF17EB"/>
    <w:rsid w:val="00BF38DE"/>
    <w:rsid w:val="00BF5145"/>
    <w:rsid w:val="00BF76DA"/>
    <w:rsid w:val="00C03BFD"/>
    <w:rsid w:val="00C069BA"/>
    <w:rsid w:val="00C122EF"/>
    <w:rsid w:val="00C13074"/>
    <w:rsid w:val="00C13E67"/>
    <w:rsid w:val="00C217A7"/>
    <w:rsid w:val="00C2510B"/>
    <w:rsid w:val="00C260FD"/>
    <w:rsid w:val="00C27800"/>
    <w:rsid w:val="00C338A8"/>
    <w:rsid w:val="00C346FC"/>
    <w:rsid w:val="00C3733B"/>
    <w:rsid w:val="00C45B17"/>
    <w:rsid w:val="00C61CF1"/>
    <w:rsid w:val="00C62F60"/>
    <w:rsid w:val="00C650EC"/>
    <w:rsid w:val="00C7207C"/>
    <w:rsid w:val="00C73BC2"/>
    <w:rsid w:val="00C73D52"/>
    <w:rsid w:val="00C877BF"/>
    <w:rsid w:val="00C92296"/>
    <w:rsid w:val="00CA0461"/>
    <w:rsid w:val="00CA344E"/>
    <w:rsid w:val="00CA3569"/>
    <w:rsid w:val="00CA3EA6"/>
    <w:rsid w:val="00CA4CEB"/>
    <w:rsid w:val="00CA7DF8"/>
    <w:rsid w:val="00CB1C0C"/>
    <w:rsid w:val="00CB4396"/>
    <w:rsid w:val="00CB6202"/>
    <w:rsid w:val="00CC3B81"/>
    <w:rsid w:val="00CC7769"/>
    <w:rsid w:val="00CD4852"/>
    <w:rsid w:val="00CE0E65"/>
    <w:rsid w:val="00CE16E3"/>
    <w:rsid w:val="00CE1ACD"/>
    <w:rsid w:val="00CE624D"/>
    <w:rsid w:val="00CE66F9"/>
    <w:rsid w:val="00CE6BB9"/>
    <w:rsid w:val="00D003F8"/>
    <w:rsid w:val="00D04229"/>
    <w:rsid w:val="00D1308A"/>
    <w:rsid w:val="00D20040"/>
    <w:rsid w:val="00D220C6"/>
    <w:rsid w:val="00D334A4"/>
    <w:rsid w:val="00D335B3"/>
    <w:rsid w:val="00D42896"/>
    <w:rsid w:val="00D4290A"/>
    <w:rsid w:val="00D42B7D"/>
    <w:rsid w:val="00D503B9"/>
    <w:rsid w:val="00D50499"/>
    <w:rsid w:val="00D55104"/>
    <w:rsid w:val="00D615EC"/>
    <w:rsid w:val="00D66EA9"/>
    <w:rsid w:val="00D67143"/>
    <w:rsid w:val="00D70D7B"/>
    <w:rsid w:val="00D73ABB"/>
    <w:rsid w:val="00D8016B"/>
    <w:rsid w:val="00D834DB"/>
    <w:rsid w:val="00D90120"/>
    <w:rsid w:val="00D90483"/>
    <w:rsid w:val="00D90D17"/>
    <w:rsid w:val="00D92877"/>
    <w:rsid w:val="00D96C7E"/>
    <w:rsid w:val="00D9726C"/>
    <w:rsid w:val="00DA5A54"/>
    <w:rsid w:val="00DB245A"/>
    <w:rsid w:val="00DC73C0"/>
    <w:rsid w:val="00DD0DA9"/>
    <w:rsid w:val="00DD38B7"/>
    <w:rsid w:val="00DD5F4B"/>
    <w:rsid w:val="00DE23BA"/>
    <w:rsid w:val="00DF30FD"/>
    <w:rsid w:val="00E01E24"/>
    <w:rsid w:val="00E02206"/>
    <w:rsid w:val="00E1365F"/>
    <w:rsid w:val="00E13912"/>
    <w:rsid w:val="00E1710E"/>
    <w:rsid w:val="00E237F4"/>
    <w:rsid w:val="00E2751F"/>
    <w:rsid w:val="00E27D5E"/>
    <w:rsid w:val="00E3039A"/>
    <w:rsid w:val="00E34543"/>
    <w:rsid w:val="00E42B17"/>
    <w:rsid w:val="00E46E95"/>
    <w:rsid w:val="00E504B2"/>
    <w:rsid w:val="00E527A2"/>
    <w:rsid w:val="00E53E57"/>
    <w:rsid w:val="00E57AD8"/>
    <w:rsid w:val="00E61C1E"/>
    <w:rsid w:val="00E62DE7"/>
    <w:rsid w:val="00E67FF9"/>
    <w:rsid w:val="00E72E7F"/>
    <w:rsid w:val="00E75505"/>
    <w:rsid w:val="00E756E7"/>
    <w:rsid w:val="00E77D96"/>
    <w:rsid w:val="00E85584"/>
    <w:rsid w:val="00E874B9"/>
    <w:rsid w:val="00E95647"/>
    <w:rsid w:val="00E97A69"/>
    <w:rsid w:val="00EA0655"/>
    <w:rsid w:val="00EA5F0F"/>
    <w:rsid w:val="00EB5599"/>
    <w:rsid w:val="00EB67F7"/>
    <w:rsid w:val="00EB7DD0"/>
    <w:rsid w:val="00EC33FA"/>
    <w:rsid w:val="00EC6D5E"/>
    <w:rsid w:val="00EC72D2"/>
    <w:rsid w:val="00ED110D"/>
    <w:rsid w:val="00ED4D1F"/>
    <w:rsid w:val="00ED4EEF"/>
    <w:rsid w:val="00EE05F3"/>
    <w:rsid w:val="00EE5606"/>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5262"/>
    <w:rsid w:val="00F5603C"/>
    <w:rsid w:val="00F642E9"/>
    <w:rsid w:val="00F65EE3"/>
    <w:rsid w:val="00F67BFF"/>
    <w:rsid w:val="00F705DA"/>
    <w:rsid w:val="00F72E10"/>
    <w:rsid w:val="00F7636C"/>
    <w:rsid w:val="00F820ED"/>
    <w:rsid w:val="00F90E78"/>
    <w:rsid w:val="00F934AC"/>
    <w:rsid w:val="00FA0A86"/>
    <w:rsid w:val="00FA719A"/>
    <w:rsid w:val="00FA79C7"/>
    <w:rsid w:val="00FB20DF"/>
    <w:rsid w:val="00FB72B3"/>
    <w:rsid w:val="00FD1C49"/>
    <w:rsid w:val="00FD23C7"/>
    <w:rsid w:val="00FD5B49"/>
    <w:rsid w:val="00FD5C48"/>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00A18"/>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483962194">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DB3D-F4B7-4C35-8C4A-30F67B55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3</cp:revision>
  <cp:lastPrinted>2020-04-28T12:44:00Z</cp:lastPrinted>
  <dcterms:created xsi:type="dcterms:W3CDTF">2020-04-28T12:17:00Z</dcterms:created>
  <dcterms:modified xsi:type="dcterms:W3CDTF">2020-04-28T12:46:00Z</dcterms:modified>
</cp:coreProperties>
</file>